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金海湖新区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车载导航卫星定位系统生产项目</w:t>
      </w:r>
    </w:p>
    <w:p>
      <w:pPr>
        <w:wordWrap/>
        <w:spacing w:before="0" w:line="240" w:lineRule="auto"/>
        <w:ind w:right="0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  <w:lang w:val="en-US" w:eastAsia="zh-CN"/>
        </w:rPr>
        <w:t xml:space="preserve">     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1.项目选址：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金海湖新区（毕节经济开发区）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2.项目建设内容：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建设10000平米的生产车间、6000平米的仓库、2000平米的研发中心、办公楼及职工宿舍2000平米，购置汽车车载导航卫星定位系统全套生产设备和检测设备等。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3.预计总投资</w:t>
      </w:r>
      <w:r>
        <w:rPr>
          <w:rFonts w:hint="eastAsia" w:ascii="仿宋_GB2312" w:hAnsi="仿宋_GB2312" w:eastAsia="仿宋_GB2312" w:cs="仿宋_GB2312"/>
          <w:sz w:val="32"/>
          <w:szCs w:val="32"/>
        </w:rPr>
        <w:t>：21000万元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毕节经济开发区位于毕节市中心城区东北部，与毕节机场、杭瑞高速公路、厦蓉高速公路和成贵快速铁路毗邻，对外交通便捷，劳动力丰富低廉，园区基础设施完善，主要发展装备制造业和战略性新兴产业。贵州力帆时骏振兴集团投资40亿元，年产31万辆载货汽车项目2011年底全面投产，发动机、车桥、货箱等20余个配套项目入驻。2013年11月，国家科技部批准“毕节国家新能源汽车高新技术产业化基地”，目前已引进重庆兴国、深圳巴斯巴、添钰动力等新能源企业入驻，具备了一定的产业发展及配套基础，初步实现了汽车产业集群化发展。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项目总投资为：21000万元人民币，年收入达11000万元人民币，年利润达35000万元人民币，预计6年可收回投资。</w:t>
      </w:r>
    </w:p>
    <w:p>
      <w:pPr>
        <w:wordWrap/>
        <w:spacing w:before="0" w:line="240" w:lineRule="auto"/>
        <w:ind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wordWrap/>
        <w:spacing w:before="0" w:line="240" w:lineRule="auto"/>
        <w:ind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项目所在地</w:t>
      </w:r>
    </w:p>
    <w:p>
      <w:pPr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毕节市金海湖新区（毕节经济开发区）</w:t>
      </w:r>
    </w:p>
    <w:p>
      <w:pPr>
        <w:wordWrap/>
        <w:spacing w:before="0" w:line="240" w:lineRule="auto"/>
        <w:ind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联系人：吴丰柏   </w:t>
      </w:r>
    </w:p>
    <w:p>
      <w:pPr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联系电话：18286786999</w:t>
      </w:r>
    </w:p>
    <w:p>
      <w:pPr>
        <w:wordWrap/>
        <w:spacing w:before="0" w:line="240" w:lineRule="auto"/>
        <w:ind w:right="0"/>
        <w:jc w:val="center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ordWrap/>
        <w:spacing w:before="0" w:line="240" w:lineRule="auto"/>
        <w:ind w:right="0"/>
        <w:jc w:val="center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ordWrap/>
        <w:spacing w:before="0" w:line="240" w:lineRule="auto"/>
        <w:ind w:right="0"/>
        <w:jc w:val="center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ordWrap/>
        <w:spacing w:before="0" w:line="240" w:lineRule="auto"/>
        <w:ind w:right="0"/>
        <w:jc w:val="center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ordWrap/>
        <w:spacing w:before="0" w:line="240" w:lineRule="auto"/>
        <w:ind w:right="0"/>
        <w:jc w:val="center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ordWrap/>
        <w:spacing w:before="0" w:line="240" w:lineRule="auto"/>
        <w:ind w:right="0"/>
        <w:jc w:val="center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ordWrap/>
        <w:spacing w:before="0" w:line="240" w:lineRule="auto"/>
        <w:ind w:right="0"/>
        <w:jc w:val="both"/>
        <w:textAlignment w:val="auto"/>
        <w:outlineLvl w:val="9"/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</w:pP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Style w:val="5"/>
          <w:rFonts w:ascii="方正小标宋简体" w:eastAsia="方正小标宋简体"/>
          <w:sz w:val="44"/>
          <w:szCs w:val="44"/>
        </w:rPr>
      </w:pPr>
      <w:r>
        <w:rPr>
          <w:rStyle w:val="5"/>
          <w:rFonts w:hint="eastAsia" w:ascii="方正小标宋简体" w:eastAsia="方正小标宋简体"/>
          <w:b w:val="0"/>
          <w:bCs w:val="0"/>
          <w:sz w:val="44"/>
          <w:szCs w:val="44"/>
        </w:rPr>
        <w:t>金海湖新区新能源汽车生产项目</w:t>
      </w:r>
    </w:p>
    <w:p>
      <w:pPr>
        <w:wordWrap/>
        <w:spacing w:before="0" w:line="240" w:lineRule="auto"/>
        <w:ind w:right="0"/>
        <w:textAlignment w:val="auto"/>
        <w:outlineLvl w:val="9"/>
        <w:rPr>
          <w:rFonts w:ascii="宋体" w:hAnsi="宋体"/>
          <w:b/>
          <w:sz w:val="28"/>
          <w:szCs w:val="28"/>
        </w:rPr>
      </w:pP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1、项目选址：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毕节是金海湖新区（毕节经济开发区）</w:t>
      </w:r>
    </w:p>
    <w:p>
      <w:pPr>
        <w:widowControl/>
        <w:wordWrap/>
        <w:adjustRightInd w:val="0"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2、建设内容：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新能源汽车装配线；新能源汽车产业技术博览中心；新能源汽车交易区；能源汽车技术研发基地。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3、预计总投资：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980000万元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毕节经济开发区位于毕节市中心城区东北部，与毕节机场、杭瑞高速公路、厦蓉高速公路和成贵快速铁路毗邻，对外交通便捷，劳动力丰富低廉，园区基础设施完善，主要发展装备制造业和战略性新兴产业。贵州力帆时骏振兴集团投资40亿元，年产31万辆载货汽车项目2011年底全面投产，发动机、车桥、货箱等20余个配套项目入驻。2013年11月，国家科技部批准“毕节国家新能源汽车高新技术产业化基地”，目前已引进重庆兴国、深圳巴斯巴、添钰动力等新能源企业入驻，具备了一定的产业发展及配套基础，初步实现了汽车产业集群化发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目前项目选址已基本确定，正在办理前期手续。</w:t>
      </w:r>
    </w:p>
    <w:p>
      <w:pPr>
        <w:widowControl/>
        <w:wordWrap/>
        <w:adjustRightInd w:val="0"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980000万元，估算建设周期为 3年，第4年起进入正式生产运营；预计7年半时间可收回全部投资（不含建设期），预计年回报率：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13.7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项目所在地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毕节市金海湖新区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（毕节经济开发区）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联系人：吴丰柏      </w:t>
      </w:r>
    </w:p>
    <w:p>
      <w:pPr>
        <w:pStyle w:val="7"/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联系电话：18286786999</w:t>
      </w: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wordWrap/>
        <w:spacing w:before="0" w:line="240" w:lineRule="auto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毕节金海湖新区智能化家电生产项目</w:t>
      </w:r>
    </w:p>
    <w:bookmarkEnd w:id="0"/>
    <w:p>
      <w:pPr>
        <w:wordWrap/>
        <w:spacing w:before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pStyle w:val="8"/>
        <w:wordWrap/>
        <w:spacing w:before="0" w:line="240" w:lineRule="auto"/>
        <w:ind w:left="0" w:leftChars="0" w:right="0" w:firstLine="636" w:firstLineChars="198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1.项目选址：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毕节市金海湖新区</w:t>
      </w:r>
    </w:p>
    <w:p>
      <w:pPr>
        <w:pStyle w:val="8"/>
        <w:wordWrap/>
        <w:spacing w:before="0" w:line="240" w:lineRule="auto"/>
        <w:ind w:left="0" w:leftChars="0" w:right="0" w:firstLine="636" w:firstLineChars="198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2.建设内容：（1）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拟建设智能家电生产线30条，年生产智能家电2000万台；通迅产品生产线25条，年生产通迅产品1000万台（套）；城市智能电子管理系统生产线12条，年生产城市智能电子管理系统50万套，新能源灭火器生产线1条，年生产新能源灭火器1500台。</w:t>
      </w:r>
    </w:p>
    <w:p>
      <w:pPr>
        <w:pStyle w:val="8"/>
        <w:wordWrap/>
        <w:spacing w:before="0" w:line="240" w:lineRule="auto"/>
        <w:ind w:left="0" w:leftChars="0" w:right="0" w:firstLine="636" w:firstLineChars="198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3.预计总投资：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200000万元</w:t>
      </w:r>
    </w:p>
    <w:p>
      <w:pPr>
        <w:pStyle w:val="8"/>
        <w:wordWrap/>
        <w:spacing w:before="0" w:line="240" w:lineRule="auto"/>
        <w:ind w:left="0" w:leftChars="0" w:right="0" w:firstLine="636" w:firstLineChars="198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1.劳动力丰富。全市总人口904万人，富余劳动力200万人以上，能为企业提供各类专业人才，劳动力素质普遍较好，价格低廉，劳动力最低工资1600年/月。2. 项目进入毕节经济开发区，提供免租标准化厂房，用电享受大用户直供电政策支持。3.项目实施地离毕节机场15分钟车程，与贵阳、成都、重庆、昆明、珠三角、长三角等地形成1.5小时、3小时、5小时的经济圈，交通十分发达，物流成本低廉。</w:t>
      </w:r>
    </w:p>
    <w:p>
      <w:pPr>
        <w:pStyle w:val="8"/>
        <w:wordWrap/>
        <w:spacing w:before="0" w:line="240" w:lineRule="auto"/>
        <w:ind w:left="0" w:leftChars="0" w:right="0" w:firstLine="636" w:firstLineChars="198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</w:rPr>
        <w:t>5.预期经济效益：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投资回报期5年</w:t>
      </w:r>
    </w:p>
    <w:p>
      <w:pPr>
        <w:wordWrap/>
        <w:spacing w:before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项目所在地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毕节市金海湖新区</w:t>
      </w:r>
    </w:p>
    <w:p>
      <w:pPr>
        <w:wordWrap/>
        <w:spacing w:before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联系人：吴丰柏    </w:t>
      </w:r>
    </w:p>
    <w:p>
      <w:pPr>
        <w:wordWrap/>
        <w:spacing w:before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电话：18286786999</w:t>
      </w:r>
    </w:p>
    <w:sectPr>
      <w:pgSz w:w="11906" w:h="16838"/>
      <w:pgMar w:top="2098" w:right="1474" w:bottom="1984" w:left="1587" w:header="708" w:footer="709" w:gutter="0"/>
      <w:paperSrc w:first="0" w:oth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  <w:rPr>
      <w:i/>
      <w:iCs/>
    </w:rPr>
  </w:style>
  <w:style w:type="paragraph" w:customStyle="1" w:styleId="7">
    <w:name w:val="No Spacing"/>
    <w:qFormat/>
    <w:uiPriority w:val="1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character" w:customStyle="1" w:styleId="9">
    <w:name w:val="页眉 Char"/>
    <w:basedOn w:val="4"/>
    <w:link w:val="3"/>
    <w:semiHidden/>
    <w:uiPriority w:val="99"/>
    <w:rPr>
      <w:rFonts w:eastAsia="宋体"/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228</Words>
  <Characters>1303</Characters>
  <Lines>10</Lines>
  <Paragraphs>3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2016-05-13T01:12:00Z</dcterms:created>
  <dc:creator>USER</dc:creator>
  <cp:lastModifiedBy>GYDKH</cp:lastModifiedBy>
  <dcterms:modified xsi:type="dcterms:W3CDTF">2016-05-20T01:40:34Z</dcterms:modified>
  <dc:title>金海湖新区车载导航卫星定位系统生产项目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